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81" w:rsidRDefault="00B67F81" w:rsidP="00C8595C">
      <w:pPr>
        <w:jc w:val="center"/>
        <w:rPr>
          <w:b/>
          <w:i/>
          <w:sz w:val="28"/>
          <w:szCs w:val="28"/>
        </w:rPr>
      </w:pPr>
    </w:p>
    <w:p w:rsidR="00B82FE1" w:rsidRDefault="00B82FE1" w:rsidP="00C8595C">
      <w:pPr>
        <w:jc w:val="center"/>
        <w:rPr>
          <w:b/>
          <w:i/>
          <w:sz w:val="28"/>
          <w:szCs w:val="28"/>
        </w:rPr>
      </w:pPr>
    </w:p>
    <w:p w:rsidR="00C8595C" w:rsidRDefault="00C8595C" w:rsidP="00C8595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МЕТОДИЧЕСКИЕ РЕКОМЕНДАЦИИ НАЧИНАЮЩИМ ТРЕНЕРАМ </w:t>
      </w:r>
    </w:p>
    <w:p w:rsidR="00C8595C" w:rsidRDefault="00C8595C" w:rsidP="00B82FE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для  практической работы  с детьми</w:t>
      </w:r>
    </w:p>
    <w:p w:rsidR="00B82FE1" w:rsidRDefault="00B82FE1" w:rsidP="00B82FE1">
      <w:pPr>
        <w:jc w:val="center"/>
        <w:rPr>
          <w:b/>
          <w:i/>
          <w:sz w:val="28"/>
          <w:szCs w:val="28"/>
        </w:rPr>
      </w:pPr>
    </w:p>
    <w:p w:rsidR="00C8595C" w:rsidRDefault="00C8595C" w:rsidP="00C8595C">
      <w:pPr>
        <w:jc w:val="center"/>
      </w:pPr>
    </w:p>
    <w:p w:rsidR="00C8595C" w:rsidRDefault="00C8595C" w:rsidP="00C8595C">
      <w:pPr>
        <w:jc w:val="center"/>
      </w:pP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РЕКОМЕНДАЦИИ ТРЕНЕРАМ</w:t>
      </w: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по теме: «Мотивация занятий спортом»</w:t>
      </w:r>
    </w:p>
    <w:p w:rsidR="00C8595C" w:rsidRDefault="00C8595C" w:rsidP="00C8595C">
      <w:pPr>
        <w:jc w:val="center"/>
        <w:rPr>
          <w:b/>
          <w:sz w:val="28"/>
          <w:szCs w:val="28"/>
        </w:rPr>
      </w:pPr>
    </w:p>
    <w:p w:rsidR="00C8595C" w:rsidRPr="00074677" w:rsidRDefault="00C8595C" w:rsidP="00B82FE1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Приведенные ниже рекомендации содержат не рецепты на все случаи жизни, а ряд обоснованных принципов, которые следует применять в практической работе тренера.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B82FE1">
        <w:rPr>
          <w:b/>
          <w:sz w:val="28"/>
          <w:szCs w:val="28"/>
        </w:rPr>
        <w:t>1.</w:t>
      </w:r>
      <w:r w:rsidRPr="00074677">
        <w:rPr>
          <w:sz w:val="28"/>
          <w:szCs w:val="28"/>
        </w:rPr>
        <w:t xml:space="preserve"> Чтобы понять мотивы занятий спортом и успешной активной работы какого-то спортсмена, необходимо с помощью разных методов собрать информацию, касающуюся социального положения, эмоциональной структуры спортсмена и его отношения к настоящей ситуации. Для получения такой информации применяются следующие способы: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А) тренер проводит со спортсменом неофициальные, но хорошо продуманные и заранее спланированные беседы, в ходе которых с помощью прямых и косвенных вопросов выясняет, как спортсмен чувствует себя в команде, поддерживают ли родители его увлечение спортом и т.д. Одновременно с этим тренер выясняет его отношение к соревнованиям, к жизни, а также личные и профессиональные планы;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Б) чувства и мотивы спортсмена можно также выявить, внимательно наблюдая за его поведением и позой после поражения и выигрыша, присматриваясь к его жестам и мимике. Информацию о спортсмене можно получить из бесед с другими членами команды;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В) для оценки эмоционально-волевой сферы спортсмена полезно использовать специальные объективные и проективные тесты;</w:t>
      </w:r>
    </w:p>
    <w:p w:rsidR="00C8595C" w:rsidRPr="00074677" w:rsidRDefault="00C8595C" w:rsidP="00B82FE1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Г) перед началом сезона тренер может предложить спортсменам написать подробную автобиографию с акцентом на том, как они пришли в спорт</w:t>
      </w:r>
      <w:r w:rsidR="00B67F81">
        <w:rPr>
          <w:sz w:val="28"/>
          <w:szCs w:val="28"/>
        </w:rPr>
        <w:t>,</w:t>
      </w:r>
      <w:r w:rsidRPr="00074677">
        <w:rPr>
          <w:sz w:val="28"/>
          <w:szCs w:val="28"/>
        </w:rPr>
        <w:t xml:space="preserve"> и как складывалась их спортивная карьера.</w:t>
      </w:r>
    </w:p>
    <w:p w:rsidR="00C8595C" w:rsidRPr="00074677" w:rsidRDefault="00C8595C" w:rsidP="00B82FE1">
      <w:pPr>
        <w:ind w:firstLine="900"/>
        <w:jc w:val="both"/>
        <w:rPr>
          <w:sz w:val="28"/>
          <w:szCs w:val="28"/>
        </w:rPr>
      </w:pPr>
      <w:r w:rsidRPr="00B82FE1">
        <w:rPr>
          <w:b/>
          <w:sz w:val="28"/>
          <w:szCs w:val="28"/>
        </w:rPr>
        <w:t>2.</w:t>
      </w:r>
      <w:r w:rsidRPr="00074677">
        <w:rPr>
          <w:sz w:val="28"/>
          <w:szCs w:val="28"/>
        </w:rPr>
        <w:t xml:space="preserve"> Тренеру не следует удивляться возможным изменениям в мотивации спортсмена от сезона к сезону и даже в тренировочном цикле. Новые события, новые люди и новый жизненный опыт могут повлиять на отношение спортсмена к команде, тренеру, занятиям спортом. Тренер должен относиться к изменениям в отношениях с пониманием дела, терпеливо и внимательно, стараясь быть объективным. Такое отношение тренера поможет спортсмену перестроиться и найти мотивы для продолжения занятий спортом, которые соответствовали бы новым жизненным установкам.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B82FE1">
        <w:rPr>
          <w:b/>
          <w:sz w:val="28"/>
          <w:szCs w:val="28"/>
        </w:rPr>
        <w:t>3.</w:t>
      </w:r>
      <w:r w:rsidRPr="00074677">
        <w:rPr>
          <w:sz w:val="28"/>
          <w:szCs w:val="28"/>
        </w:rPr>
        <w:t xml:space="preserve"> Тренеру следует обращаться с индивидом как с личностью, если он стремится привлечь его к занятиям спортом. Высказывания тренера должны быть аргументированы и обращены к интеллекту спортсмена, а не к его эмоциям. Тренеру следует приводить разумные доводы о пользе занятий спортом, как во время активной спортивной деятельности, так и после окончания спортивной карьеры.</w:t>
      </w:r>
    </w:p>
    <w:p w:rsidR="00C8595C" w:rsidRDefault="00C8595C" w:rsidP="00C8595C">
      <w:pPr>
        <w:jc w:val="both"/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РЕКОМЕНДАЦИИ ТРЕНЕРАМ</w:t>
      </w: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 xml:space="preserve">по теме: «Тревожность и выступления </w:t>
      </w: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спортсменов в соревнованиях»</w:t>
      </w:r>
    </w:p>
    <w:p w:rsidR="00C8595C" w:rsidRDefault="00C8595C" w:rsidP="00C8595C">
      <w:pPr>
        <w:jc w:val="center"/>
        <w:rPr>
          <w:b/>
          <w:i/>
          <w:sz w:val="36"/>
          <w:szCs w:val="36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Изложенный материал содержит несколько важных практических выводов для тренера. Одни рекомендации требуют непосредственного вмешательства самого тренера, тогда как другие предлагают ему пути эффективного контакта с психологом или психиатром.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1. Тренер должен уметь распознавать признаки тревожности у спортсменов своей команды.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2. Если окажется, что один или более спортсменов в команде проявляют чрезмерную тревожность, то тренер должен выявить причины их страхов. Это можно сделать путем личных бесед тренера со спортсменами, анализируя их автобиографические данные, а в случае, если речь идет о совсем юных спортсменах, в беседах с их родителями.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3. Тренер должен готовить всю команду к встрече с ситуативным соревновательным стрессом и тревожностью. Эта подготовка может осуществляться заранее путем ориентации всей группы на предстоящий стресс с постепенным введением тщательно подобранных стрессоров, аналогичных тем, которые могут возникнуть непосредственно на соревнованиях.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4. Тренер может провести ряд групповых бесед о тревожности и страхе, отметив, что признаки  тревожности не всегда мешают успешному выступлению. Часто именно их отсутствие должно беспокоить спортсменов. 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5. Членов команды, у которых имеются постоянные страхи, которые легко падают духом и у кого в более стрессовых ситуациях происходит полная дезорганизация деятельности, следует направить на консультацию к психологу для постановки более точного диагноза и лечения.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6. Спортсмену следует напоминать, что предсоревновательная тревожность уменьшится во время соревнования. Одновременно его надо информировать о том, каким образом в результате предсоревновательной тревожности могут нарушиться одни виды деятельности (т.е. вновь освоенные двигательные навыки или сложные действия, требующие точности), в то время как другие ее компоненты могут существенно улучшиться по той же причине.</w:t>
      </w:r>
    </w:p>
    <w:p w:rsidR="00C8595C" w:rsidRPr="00074677" w:rsidRDefault="00C8595C" w:rsidP="00C8595C">
      <w:pPr>
        <w:jc w:val="both"/>
        <w:rPr>
          <w:sz w:val="28"/>
          <w:szCs w:val="28"/>
        </w:rPr>
      </w:pPr>
    </w:p>
    <w:p w:rsidR="00C8595C" w:rsidRDefault="00C8595C" w:rsidP="00C8595C">
      <w:pPr>
        <w:jc w:val="both"/>
        <w:rPr>
          <w:sz w:val="32"/>
          <w:szCs w:val="32"/>
        </w:rPr>
      </w:pPr>
    </w:p>
    <w:p w:rsidR="00B82FE1" w:rsidRDefault="00B82FE1" w:rsidP="00C8595C">
      <w:pPr>
        <w:jc w:val="both"/>
        <w:rPr>
          <w:sz w:val="32"/>
          <w:szCs w:val="32"/>
        </w:rPr>
      </w:pPr>
    </w:p>
    <w:p w:rsidR="00B82FE1" w:rsidRPr="00074677" w:rsidRDefault="00B82FE1" w:rsidP="00C8595C">
      <w:pPr>
        <w:jc w:val="both"/>
        <w:rPr>
          <w:sz w:val="32"/>
          <w:szCs w:val="32"/>
        </w:rPr>
      </w:pPr>
    </w:p>
    <w:p w:rsidR="00074677" w:rsidRDefault="00074677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РЕКОМЕНДАЦИИ ТРЕНЕРАМ</w:t>
      </w: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по теме: «Агрессивность в спорте»</w:t>
      </w:r>
    </w:p>
    <w:p w:rsidR="00C8595C" w:rsidRPr="00074677" w:rsidRDefault="00C8595C" w:rsidP="00C8595C">
      <w:pPr>
        <w:jc w:val="center"/>
        <w:rPr>
          <w:b/>
          <w:i/>
          <w:sz w:val="28"/>
          <w:szCs w:val="28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На основе имеющихся научных данных тренеры могут сделать практические выводы о том, как понимать, направлять по нужному руслу и контролировать агрессивность спортсменов.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1. Развитие агрессивного поведения зависит от характера общения ребенка с родителями. Как правило, характер агрессивности связан с санкциями родителей – в зависимости от того, какой интенсивности и направленности агрессивное поведение поощряется или наказывается. Тренер может в этом разобраться при обсуждении со спортсменом его поведения, при наблюдении за общением своих воспитанников с родителями, когда те приходят на тренировки или соревнования, при анализе автобиографических данных спортсмена.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2. Не все молодые спортсмены, являющиеся членами команд в видах спорта, где агрессивность поощряются, считают ее нормальным явлением. В силу особенностей воспитания  для них может быть характерно выраженное чувство вины, которое мешает их выступлениям. В таком случае целесообразно обсудить с молодым спортсменом причины его неумения проявить агрессивность во время игры, а не направлять на него «агрессию тренера».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3. На тренера ложится моральная ответственность за оказание помощи спортсмену в конце его спортивной карьеры, чтобы тот мог направить в другое русло свою энергию и агрессивность, если ему приходилось проявлять чрезмерную и потенциально-опасную агрессивность, занимаясь спортом. Но в целом подобная перестройка требует профессиональной помощи со стороны психологов или психиатров.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4. Наблюдение агрессивности, в свою очередь, может вызвать агрессивность. Запасных игроков, подключающихся к игре после наблюдения за агрессивными действиями партнеров по команде, иногда нужно предупреждать против чрезмерного проявления своих эмоций. Наиболее критическим моментом в игре для всех участников является ситуация после проявления агрессивности, независимо от того, была она наказана судьями или нет.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5. Направленность агрессивности может быть самой различной. Нередко она меняет свой объект. Тренер не должен всякий раз проявлять ответную агрессивность, если спортсмен реагирует на него агрессивно. В этом случае тренер должен спросить себя: а не связано ли поведение спортсмена вообще с его отношением к авторитету и старшим? Не напоминает ли сам он спортсмену его отца? Не переносит ли спортсмен на тренера свою враждебность по отношению к товарищам по команде или соперникам?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6. Необходимо научить спортсменов проявлять агрессивность, но в соответствии с правилами соревнований и общепринятыми нормами поведения, особенно в играх против более сильных соперников и при проигрыше. В некоторых видах спорта, требующих проявления агрессивности, отдельные спортсмены нуждаются в значительной помощи </w:t>
      </w:r>
      <w:r w:rsidRPr="00074677">
        <w:rPr>
          <w:sz w:val="28"/>
          <w:szCs w:val="28"/>
        </w:rPr>
        <w:lastRenderedPageBreak/>
        <w:t>для овладения умением проявлять нужную агрессивность, контролировать ее и не испытывать угрызений совести после подобных действий.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7. Агрессия может быть вызвана кК внутренними, так и внешними стимулами. Поэтому тренер не должен удивляться, если спортсмен вдруг неожиданно проявит чрезмерную агрессивность, казалось бы, в безобидной ситуации. Прогнозирование подобного рода вспышек значительно облегчится, если тренер хорошо знает личностные особенности спортсмена, его прошлое, положение в настоящее время и те моменты, которые вызывает у него чрезмерную агрессивность в жизни и в спортивной деятельности.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8. Тренеры не должны поддаваться влиянию стереотипов агрессивности при оценке реального уровня агрессивности, которым обладает данный спортсмен.</w:t>
      </w:r>
    </w:p>
    <w:p w:rsidR="00C8595C" w:rsidRDefault="00C8595C" w:rsidP="00C8595C">
      <w:pPr>
        <w:jc w:val="center"/>
        <w:rPr>
          <w:b/>
          <w:sz w:val="28"/>
          <w:szCs w:val="28"/>
        </w:rPr>
      </w:pPr>
    </w:p>
    <w:p w:rsidR="00C8595C" w:rsidRDefault="00C8595C" w:rsidP="00C8595C">
      <w:pPr>
        <w:jc w:val="center"/>
        <w:rPr>
          <w:b/>
          <w:sz w:val="28"/>
          <w:szCs w:val="28"/>
        </w:rPr>
      </w:pPr>
    </w:p>
    <w:p w:rsidR="00C8595C" w:rsidRPr="00074677" w:rsidRDefault="00C8595C" w:rsidP="00C8595C">
      <w:pPr>
        <w:jc w:val="center"/>
        <w:rPr>
          <w:b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lastRenderedPageBreak/>
        <w:t>РЕКОМЕНДАЦИИ ТРЕНЕРАМ</w:t>
      </w: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по теме: «Лидерство в спорте»</w:t>
      </w:r>
    </w:p>
    <w:p w:rsidR="00C8595C" w:rsidRDefault="00C8595C" w:rsidP="00C8595C">
      <w:pPr>
        <w:jc w:val="center"/>
        <w:rPr>
          <w:b/>
          <w:i/>
          <w:sz w:val="36"/>
          <w:szCs w:val="36"/>
        </w:rPr>
      </w:pP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Изложенная информация может по-разному использоваться тренером как при анализе им своей деятельности в качестве лидера, так и при наблюдении за лидерами и ведомыми среди своих воспитанников.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1. В целом, самые эффективные лидеры обычно те, кто лучше других понимает роль лидеров и ведомых, а также могут оценить относительный статус членов группы. Поэтому тренер должен </w:t>
      </w:r>
      <w:proofErr w:type="gramStart"/>
      <w:r w:rsidRPr="00074677">
        <w:rPr>
          <w:sz w:val="28"/>
          <w:szCs w:val="28"/>
        </w:rPr>
        <w:t>стремиться не только формировать</w:t>
      </w:r>
      <w:proofErr w:type="gramEnd"/>
      <w:r w:rsidRPr="00074677">
        <w:rPr>
          <w:sz w:val="28"/>
          <w:szCs w:val="28"/>
        </w:rPr>
        <w:t xml:space="preserve"> у себя такое понимание, но и выявлять лидеров среди членов команды.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2. Тренер должен оценивать свою роль официального лидера с точки зрения параметра ориентации на задачу или на межличностные отношения. Если окажется, что он ориентирован главным образом на задачу, то ему следует учесть как сильные, так и слабые стороны этой позиции и, может быть, выбрать себе помощника либо капитана команды, который дополнял бы его установки и ориентацию.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3. Тренеру следует выбирать капитана не путем выявления популярности его у различных членов команды, а попытаться определить формальными и неформальными способами, кого в группе считают наиболее способным помочь достижению </w:t>
      </w:r>
      <w:proofErr w:type="spellStart"/>
      <w:r w:rsidRPr="00074677">
        <w:rPr>
          <w:sz w:val="28"/>
          <w:szCs w:val="28"/>
        </w:rPr>
        <w:t>общегрупповых</w:t>
      </w:r>
      <w:proofErr w:type="spellEnd"/>
      <w:r w:rsidRPr="00074677">
        <w:rPr>
          <w:sz w:val="28"/>
          <w:szCs w:val="28"/>
        </w:rPr>
        <w:t xml:space="preserve"> целей. Так, лидеры учебной группы в школе далеко не всегда подходят для выполнения роли лидеров в команде.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4. Тренер, как лидер команды с очевидными признаками власти, и лидер-спортсмен должны суметь сформировать у себя правильное отношение к умеренной внутригрупповой напряженности и конфликтам, возникающим между членами команды. </w:t>
      </w:r>
      <w:proofErr w:type="gramStart"/>
      <w:r w:rsidRPr="00074677">
        <w:rPr>
          <w:sz w:val="28"/>
          <w:szCs w:val="28"/>
        </w:rPr>
        <w:t>Наличие умеренных межличностных конфликтов свидетельствует о том, что большинство членов команды ориентированы больше на задачу, чем на межличностные отношение, что обычно характерно для групп, выступающих более успешно.</w:t>
      </w:r>
      <w:proofErr w:type="gramEnd"/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5. Тренер, ставящий перед собой задачу добиться успеха, должен быть в состоянии выдержать тяготы временной непопулярности во время напряженных тренировок и отказаться от шуток и </w:t>
      </w:r>
      <w:proofErr w:type="gramStart"/>
      <w:r w:rsidRPr="00074677">
        <w:rPr>
          <w:sz w:val="28"/>
          <w:szCs w:val="28"/>
        </w:rPr>
        <w:t>дурачества</w:t>
      </w:r>
      <w:proofErr w:type="gramEnd"/>
      <w:r w:rsidRPr="00074677">
        <w:rPr>
          <w:sz w:val="28"/>
          <w:szCs w:val="28"/>
        </w:rPr>
        <w:t xml:space="preserve"> ради серьезных и длительных успехов в предстоящих соревнованиях.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proofErr w:type="gramStart"/>
      <w:r w:rsidRPr="00074677">
        <w:rPr>
          <w:sz w:val="28"/>
          <w:szCs w:val="28"/>
        </w:rPr>
        <w:t>Если окажется, что тренер, стремящийся к достижению успеха, работает с командой, члены которой ориентированы главным образом на установление хороших дружеских отношений, ему следует быть готовым к возможным огорчениям и необходимости замены ряда спортсменов с выраженной межличностной ориентацией на игроков, чьи установки более соответствуют его собственным.</w:t>
      </w:r>
      <w:proofErr w:type="gramEnd"/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>Если же у игроков большая потребность в достижении успеха, а тренер ориентирован на межличностные отношения, то ему придется быть готовым к появлению известной враждебности и критики со стороны спортсменов.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6. В индивидуальных видах спорта спортсмену </w:t>
      </w:r>
      <w:proofErr w:type="gramStart"/>
      <w:r w:rsidRPr="00074677">
        <w:rPr>
          <w:sz w:val="28"/>
          <w:szCs w:val="28"/>
        </w:rPr>
        <w:t>требуется более существенная эмоциональна</w:t>
      </w:r>
      <w:proofErr w:type="gramEnd"/>
      <w:r w:rsidRPr="00074677">
        <w:rPr>
          <w:sz w:val="28"/>
          <w:szCs w:val="28"/>
        </w:rPr>
        <w:t xml:space="preserve"> поддержка со стороны тренера-лидера, чем в командных видах спорта, где помощь, поддержка и даже технические указания спортсмен может получить у своих партнеров. В то же время </w:t>
      </w:r>
      <w:r w:rsidRPr="00074677">
        <w:rPr>
          <w:sz w:val="28"/>
          <w:szCs w:val="28"/>
        </w:rPr>
        <w:lastRenderedPageBreak/>
        <w:t>спортсмены в индивидуальных видах спорта более критично относятся к своим тренерам, чем спортсмены в командных видах.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  <w:r w:rsidRPr="00074677">
        <w:rPr>
          <w:sz w:val="28"/>
          <w:szCs w:val="28"/>
        </w:rPr>
        <w:t xml:space="preserve">7. Представление тренеров о себе чаще всего не совпадает с тем, как оценивают их личностные особенности и профессиональные знания спортсмены. Поэтому тренерам необходимо анализировать свое поведение и деятельность с помощью различных средств (видеозаписей, киносъемки, в ходе стандартизированных и </w:t>
      </w:r>
      <w:proofErr w:type="spellStart"/>
      <w:r w:rsidRPr="00074677">
        <w:rPr>
          <w:sz w:val="28"/>
          <w:szCs w:val="28"/>
        </w:rPr>
        <w:t>нестандартизированных</w:t>
      </w:r>
      <w:proofErr w:type="spellEnd"/>
      <w:r w:rsidRPr="00074677">
        <w:rPr>
          <w:sz w:val="28"/>
          <w:szCs w:val="28"/>
        </w:rPr>
        <w:t xml:space="preserve"> опросов и бесед), чтобы привести их в соответствии со своим представлением о себе. Даже сама попытка  к самосовершенствованию поможет сформировать положительное отношение к тренеру со стороны спортсменов.</w:t>
      </w:r>
    </w:p>
    <w:p w:rsidR="00C8595C" w:rsidRPr="00074677" w:rsidRDefault="00C8595C" w:rsidP="00C8595C">
      <w:pPr>
        <w:ind w:firstLine="900"/>
        <w:jc w:val="both"/>
        <w:rPr>
          <w:sz w:val="28"/>
          <w:szCs w:val="28"/>
        </w:rPr>
      </w:pPr>
    </w:p>
    <w:p w:rsidR="00C8595C" w:rsidRDefault="00C8595C" w:rsidP="00C8595C">
      <w:pPr>
        <w:jc w:val="both"/>
        <w:rPr>
          <w:sz w:val="28"/>
          <w:szCs w:val="28"/>
        </w:rPr>
      </w:pPr>
    </w:p>
    <w:p w:rsidR="00C8595C" w:rsidRPr="00074677" w:rsidRDefault="00C8595C" w:rsidP="00C8595C">
      <w:pPr>
        <w:jc w:val="both"/>
        <w:rPr>
          <w:sz w:val="32"/>
          <w:szCs w:val="32"/>
        </w:rPr>
      </w:pPr>
    </w:p>
    <w:p w:rsidR="00B67F81" w:rsidRDefault="00B67F8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B82FE1" w:rsidRDefault="00B82FE1" w:rsidP="00C8595C">
      <w:pPr>
        <w:jc w:val="center"/>
        <w:rPr>
          <w:b/>
          <w:i/>
          <w:sz w:val="32"/>
          <w:szCs w:val="32"/>
        </w:rPr>
      </w:pPr>
    </w:p>
    <w:p w:rsidR="00C8595C" w:rsidRPr="00074677" w:rsidRDefault="00C8595C" w:rsidP="00C8595C">
      <w:pPr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074677">
        <w:rPr>
          <w:b/>
          <w:i/>
          <w:sz w:val="32"/>
          <w:szCs w:val="32"/>
        </w:rPr>
        <w:lastRenderedPageBreak/>
        <w:t>РЕКОМЕНДАЦИИ ТРЕНЕРАМ</w:t>
      </w:r>
    </w:p>
    <w:p w:rsidR="00C8595C" w:rsidRPr="00074677" w:rsidRDefault="00C8595C" w:rsidP="00B82FE1">
      <w:pPr>
        <w:jc w:val="center"/>
        <w:rPr>
          <w:b/>
          <w:i/>
          <w:sz w:val="32"/>
          <w:szCs w:val="32"/>
        </w:rPr>
      </w:pPr>
      <w:r w:rsidRPr="00074677">
        <w:rPr>
          <w:b/>
          <w:i/>
          <w:sz w:val="32"/>
          <w:szCs w:val="32"/>
        </w:rPr>
        <w:t>по теме: «Зрители и болельщики»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1. Неопытных спортсменов следует специально приучать к воздействию зрителей, заставляя их выступать в присутствии всевозрастающих по размеру групп наблюдателей начиная с первых недель и месяцев их тренировок.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 xml:space="preserve">2. </w:t>
      </w:r>
      <w:proofErr w:type="spellStart"/>
      <w:r w:rsidRPr="00F326FC">
        <w:rPr>
          <w:sz w:val="28"/>
          <w:szCs w:val="28"/>
        </w:rPr>
        <w:t>Высокотревожным</w:t>
      </w:r>
      <w:proofErr w:type="spellEnd"/>
      <w:r w:rsidRPr="00F326FC">
        <w:rPr>
          <w:sz w:val="28"/>
          <w:szCs w:val="28"/>
        </w:rPr>
        <w:t xml:space="preserve"> спортсменам необходимо оказывать специальную помощь с учетом стрессоров, которые на них будут влиять при выступлении в присутствии зрителей. 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3. Следует обращать особое внимание на прочность освоения спортсменами двигательных навыков, чтобы присутствие зрителей не влияло на последующее выполнение упражнения.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4. Спортсмены должны ясно представлять себе характер тех изменений, которые с ними произойдут при выступлении в присутствии зрителей. Например, спортсмен должен знать, что навыки и действия, требующие главным образом проявления силы или выносливости, будут протекать активнее, хотя при этом возможно нарушение времени приложения усилий либо чувства ритма и темпа движений, особенно в видах, требующих выносливости.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5. Тренер должен быть готов к совместному воздействию различных факторов, повышающих тревожность и агрессивность, и к другим подобным состояниям у зрителей,  у себя самого и у спортсменов. Внимание к подобным реакциям должно стать обязательной частью его забот еще в начале сезона.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6. Тренер должен научить спортсменов понимать ситуации, в которых возможны враждебные реакции со стороны зрителей. Спортсменам следует заранее сообщать о таких зрителях и болельщиках с тем, чтобы предупредить чрезмерную тревожность или агрессивность.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7. Тренер не должен удивляться, если спортсмены будут проявлять явные или косвенные признаки враждебности по отношению к своим болельщикам. Не во всех случаях призыв игроков выиграть ради их болельщиков будет лучшим для них мотивом. Скорее наоборот, тренер должен помочь спортсменам понять мотивы поведения болельщиков и зрителей, получающих удовольствие от соревнований.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 xml:space="preserve">8. В ряде случаев спортсменов следует на тренировках специально готовить к чрезмерному шуму толпы или применять специальные </w:t>
      </w:r>
      <w:proofErr w:type="spellStart"/>
      <w:r w:rsidRPr="00F326FC">
        <w:rPr>
          <w:sz w:val="28"/>
          <w:szCs w:val="28"/>
        </w:rPr>
        <w:t>противошумные</w:t>
      </w:r>
      <w:proofErr w:type="spellEnd"/>
      <w:r w:rsidRPr="00F326FC">
        <w:rPr>
          <w:sz w:val="28"/>
          <w:szCs w:val="28"/>
        </w:rPr>
        <w:t xml:space="preserve"> затычки для ушей. Для адаптации спортсменов к возможным выкрикам и критическим замечаниям можно использовать неожиданное посещение тренировок посетителями, которые по просьбе тренера будут делать неблагоприятные замечания.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9. Спортсменам следует объяснить, что тревожность и признаки активации (возбуждения), которые у них могут появиться в присутствии большого числа зрителей, являются нормальными и могут помочь выступлению, если заранее к этому подготовиться.</w:t>
      </w:r>
    </w:p>
    <w:p w:rsidR="00C8595C" w:rsidRPr="00F326FC" w:rsidRDefault="00C8595C" w:rsidP="00C8595C">
      <w:pPr>
        <w:ind w:firstLine="900"/>
        <w:jc w:val="both"/>
        <w:rPr>
          <w:sz w:val="28"/>
          <w:szCs w:val="28"/>
        </w:rPr>
      </w:pPr>
      <w:r w:rsidRPr="00F326FC">
        <w:rPr>
          <w:sz w:val="28"/>
          <w:szCs w:val="28"/>
        </w:rPr>
        <w:t>10. При освоении спортсменами сложных движений их следует оградить от чувствительных зрителей. Первые соревнования сезона следует планировать с учетом этого фактора. Однако по мере освоения движений и навыков влияние зрителей можно использовать для повышения уровня деятельности.</w:t>
      </w:r>
    </w:p>
    <w:p w:rsidR="00C8595C" w:rsidRPr="00F326FC" w:rsidRDefault="00C8595C" w:rsidP="00C8595C">
      <w:pPr>
        <w:jc w:val="both"/>
        <w:rPr>
          <w:sz w:val="28"/>
          <w:szCs w:val="28"/>
        </w:rPr>
      </w:pPr>
    </w:p>
    <w:p w:rsidR="00FD2517" w:rsidRDefault="00FD2517"/>
    <w:sectPr w:rsidR="00FD2517" w:rsidSect="00B82FE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95C"/>
    <w:rsid w:val="00074677"/>
    <w:rsid w:val="00483753"/>
    <w:rsid w:val="00B67F81"/>
    <w:rsid w:val="00B82FE1"/>
    <w:rsid w:val="00C8595C"/>
    <w:rsid w:val="00F326FC"/>
    <w:rsid w:val="00FD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9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9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5</cp:revision>
  <dcterms:created xsi:type="dcterms:W3CDTF">2014-09-04T07:37:00Z</dcterms:created>
  <dcterms:modified xsi:type="dcterms:W3CDTF">2017-04-12T05:11:00Z</dcterms:modified>
</cp:coreProperties>
</file>